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C1BAD79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FB4CB43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652978A" wp14:editId="722D02F0">
                  <wp:extent cx="4572000" cy="302666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0266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6B3F7" w14:textId="2E90EB61" w:rsidR="005C61E4" w:rsidRPr="00AE11FF" w:rsidRDefault="00152777" w:rsidP="005C61E4">
            <w:pPr>
              <w:pStyle w:val="Date"/>
              <w:rPr>
                <w:rFonts w:ascii="Arial" w:hAnsi="Arial" w:cs="Arial"/>
                <w:b/>
                <w:color w:val="75CBE6" w:themeColor="accent6" w:themeTint="99"/>
                <w:sz w:val="48"/>
              </w:rPr>
            </w:pPr>
            <w:r w:rsidRPr="00AE11FF">
              <w:rPr>
                <w:rFonts w:ascii="Arial" w:hAnsi="Arial" w:cs="Arial"/>
                <w:color w:val="75CBE6" w:themeColor="accent6" w:themeTint="99"/>
                <w:sz w:val="48"/>
              </w:rPr>
              <w:t>saturday,</w:t>
            </w:r>
            <w:r w:rsidRPr="00AE11FF">
              <w:rPr>
                <w:rFonts w:ascii="Arial" w:hAnsi="Arial" w:cs="Arial"/>
                <w:b/>
                <w:color w:val="75CBE6" w:themeColor="accent6" w:themeTint="99"/>
                <w:sz w:val="48"/>
              </w:rPr>
              <w:t xml:space="preserve"> </w:t>
            </w:r>
            <w:r w:rsidRPr="00AE11FF">
              <w:rPr>
                <w:rFonts w:ascii="Arial" w:hAnsi="Arial" w:cs="Arial"/>
                <w:color w:val="75CBE6" w:themeColor="accent6" w:themeTint="99"/>
                <w:sz w:val="48"/>
              </w:rPr>
              <w:t>10 Nov 2018</w:t>
            </w:r>
          </w:p>
          <w:p w14:paraId="6E92D069" w14:textId="4DBB126A" w:rsidR="005C61E4" w:rsidRPr="00157C06" w:rsidRDefault="00152777" w:rsidP="005C61E4">
            <w:pPr>
              <w:pStyle w:val="Title"/>
              <w:rPr>
                <w:rFonts w:ascii="Ink Free" w:hAnsi="Ink Free"/>
                <w:b/>
                <w:sz w:val="96"/>
              </w:rPr>
            </w:pPr>
            <w:r w:rsidRPr="00157C06">
              <w:rPr>
                <w:rFonts w:ascii="Ink Free" w:hAnsi="Ink Free"/>
                <w:b/>
                <w:caps w:val="0"/>
                <w:sz w:val="96"/>
              </w:rPr>
              <w:t>Guide My Feet</w:t>
            </w:r>
          </w:p>
          <w:p w14:paraId="11524981" w14:textId="77376A12" w:rsidR="005C61E4" w:rsidRPr="00264143" w:rsidRDefault="00152777" w:rsidP="005C61E4">
            <w:pPr>
              <w:pStyle w:val="Heading1"/>
              <w:outlineLvl w:val="0"/>
              <w:rPr>
                <w:rFonts w:ascii="Arial" w:hAnsi="Arial" w:cs="Arial"/>
              </w:rPr>
            </w:pPr>
            <w:r w:rsidRPr="00264143">
              <w:rPr>
                <w:rFonts w:ascii="Arial" w:hAnsi="Arial" w:cs="Arial"/>
              </w:rPr>
              <w:t>One Day Retreat</w:t>
            </w:r>
          </w:p>
          <w:p w14:paraId="1CDA88FF" w14:textId="773FC4E3" w:rsidR="005C61E4" w:rsidRPr="00264143" w:rsidRDefault="00152777" w:rsidP="005C61E4">
            <w:pPr>
              <w:spacing w:after="160" w:line="312" w:lineRule="auto"/>
              <w:rPr>
                <w:rFonts w:ascii="Arial" w:hAnsi="Arial" w:cs="Arial"/>
              </w:rPr>
            </w:pP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Sometimes i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t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 feels like we are simply walking through the routine </w:t>
            </w:r>
            <w:r w:rsid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of 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our days just to fall into bed and wake up to do it all again.  This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daily 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path can become a rut that might seem off-track from long ago dreams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and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 our heart’s current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longing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.  During this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one</w:t>
            </w:r>
            <w:r w:rsidR="0076452A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-</w:t>
            </w:r>
            <w:bookmarkStart w:id="0" w:name="_GoBack"/>
            <w:bookmarkEnd w:id="0"/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day 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retreat, we’ll step out of our ordinary life to slow down, tend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to 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our soul (and soles!), and find ways to orient ourselves in the direction of our callings. 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We’ll do this through </w:t>
            </w:r>
            <w:r w:rsidR="00B5064C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exploring several readings on “callings” in life; guidance for a silent walking meditation; listening to and caring for our feet; quiet time for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 personal journaling</w:t>
            </w:r>
            <w:r w:rsidR="00B5064C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 or rest; a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nd facilitated sharing.  At the end of the day, when 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we step back into our daily routines, we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’ll be</w:t>
            </w:r>
            <w:r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 more aware of our soul’s yearnings 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that guide our feet </w:t>
            </w:r>
            <w:r w:rsidR="00D65E95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>in the direction of our callings</w:t>
            </w:r>
            <w:r w:rsidR="00157C06" w:rsidRPr="00264143">
              <w:rPr>
                <w:rFonts w:ascii="Arial" w:eastAsiaTheme="minorHAnsi" w:hAnsi="Arial" w:cs="Arial"/>
                <w:color w:val="auto"/>
                <w:sz w:val="22"/>
                <w:szCs w:val="22"/>
                <w:lang w:val="en-CA" w:eastAsia="en-US"/>
              </w:rPr>
              <w:t xml:space="preserve">. </w:t>
            </w:r>
          </w:p>
          <w:p w14:paraId="4104C4BE" w14:textId="77777777" w:rsidR="00236786" w:rsidRDefault="00236786" w:rsidP="00236786">
            <w:pPr>
              <w:pStyle w:val="Date"/>
              <w:spacing w:before="0" w:line="480" w:lineRule="auto"/>
              <w:jc w:val="center"/>
              <w:rPr>
                <w:rFonts w:ascii="Arial" w:hAnsi="Arial" w:cs="Arial"/>
                <w:b/>
                <w:bCs w:val="0"/>
                <w:color w:val="75CBE6" w:themeColor="accent6" w:themeTint="99"/>
                <w:sz w:val="24"/>
              </w:rPr>
            </w:pPr>
          </w:p>
          <w:p w14:paraId="43498718" w14:textId="04B8CFB3" w:rsidR="00880783" w:rsidRPr="007B74AD" w:rsidRDefault="007B74AD" w:rsidP="00236786">
            <w:pPr>
              <w:pStyle w:val="Date"/>
              <w:spacing w:before="0" w:line="480" w:lineRule="auto"/>
              <w:jc w:val="center"/>
              <w:rPr>
                <w:rFonts w:ascii="Arial" w:hAnsi="Arial" w:cs="Arial"/>
                <w:b/>
                <w:bCs w:val="0"/>
                <w:color w:val="75CBE6" w:themeColor="accent6" w:themeTint="99"/>
                <w:sz w:val="24"/>
              </w:rPr>
            </w:pPr>
            <w:r>
              <w:rPr>
                <w:rFonts w:ascii="Arial" w:hAnsi="Arial" w:cs="Arial"/>
                <w:b/>
                <w:color w:val="75CBE6" w:themeColor="accent6" w:themeTint="99"/>
                <w:sz w:val="24"/>
              </w:rPr>
              <w:t xml:space="preserve">Saturday, </w:t>
            </w:r>
            <w:r w:rsidR="00A14851"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>Nov 10</w:t>
            </w:r>
            <w:proofErr w:type="gramStart"/>
            <w:r w:rsidR="00A14851" w:rsidRPr="007B74AD">
              <w:rPr>
                <w:rFonts w:ascii="Arial" w:hAnsi="Arial" w:cs="Arial"/>
                <w:b/>
                <w:color w:val="75CBE6" w:themeColor="accent6" w:themeTint="99"/>
                <w:sz w:val="24"/>
                <w:vertAlign w:val="superscript"/>
              </w:rPr>
              <w:t>th</w:t>
            </w:r>
            <w:r w:rsidR="00A14851"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 xml:space="preserve">  </w:t>
            </w:r>
            <w:r w:rsidRP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from</w:t>
            </w:r>
            <w:proofErr w:type="gramEnd"/>
            <w:r>
              <w:rPr>
                <w:rFonts w:ascii="Arial" w:hAnsi="Arial" w:cs="Arial"/>
                <w:b/>
                <w:color w:val="75CBE6" w:themeColor="accent6" w:themeTint="99"/>
                <w:sz w:val="24"/>
              </w:rPr>
              <w:t xml:space="preserve"> </w:t>
            </w:r>
            <w:r w:rsidR="00D65E95"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>9:30 to 3:30</w:t>
            </w:r>
          </w:p>
          <w:p w14:paraId="35D7B33E" w14:textId="22F4988A" w:rsidR="007B74AD" w:rsidRPr="007B74AD" w:rsidRDefault="007B74AD" w:rsidP="00236786">
            <w:pPr>
              <w:pStyle w:val="Date"/>
              <w:spacing w:before="0" w:line="480" w:lineRule="auto"/>
              <w:jc w:val="center"/>
              <w:rPr>
                <w:rFonts w:ascii="Arial" w:hAnsi="Arial" w:cs="Arial"/>
                <w:b/>
                <w:color w:val="75CBE6" w:themeColor="accent6" w:themeTint="99"/>
                <w:sz w:val="24"/>
              </w:rPr>
            </w:pPr>
            <w:r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>Stone House, New Hamburg</w:t>
            </w:r>
          </w:p>
          <w:p w14:paraId="2DDEB9CE" w14:textId="77777777" w:rsidR="00236786" w:rsidRDefault="00D65E95" w:rsidP="00236786">
            <w:pPr>
              <w:pStyle w:val="Date"/>
              <w:spacing w:before="0" w:line="480" w:lineRule="auto"/>
              <w:jc w:val="center"/>
              <w:rPr>
                <w:rFonts w:ascii="Arial" w:hAnsi="Arial" w:cs="Arial"/>
                <w:bCs w:val="0"/>
                <w:i/>
                <w:caps w:val="0"/>
                <w:color w:val="75CBE6" w:themeColor="accent6" w:themeTint="99"/>
                <w:sz w:val="22"/>
              </w:rPr>
            </w:pPr>
            <w:r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>$75</w:t>
            </w:r>
            <w:r w:rsidR="00236786">
              <w:rPr>
                <w:rFonts w:ascii="Arial" w:hAnsi="Arial" w:cs="Arial"/>
                <w:b/>
                <w:color w:val="75CBE6" w:themeColor="accent6" w:themeTint="99"/>
                <w:sz w:val="24"/>
              </w:rPr>
              <w:t>*</w:t>
            </w:r>
            <w:r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 xml:space="preserve"> </w:t>
            </w:r>
            <w:r w:rsidR="00A14851" w:rsidRP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(includes lunch and materials)</w:t>
            </w:r>
            <w:r w:rsidR="00236786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 xml:space="preserve"> </w:t>
            </w:r>
          </w:p>
          <w:p w14:paraId="06C65BC8" w14:textId="0DA92AE1" w:rsidR="00D65E95" w:rsidRPr="00236786" w:rsidRDefault="00236786" w:rsidP="00236786">
            <w:pPr>
              <w:pStyle w:val="Date"/>
              <w:spacing w:before="0" w:line="480" w:lineRule="auto"/>
              <w:jc w:val="center"/>
              <w:rPr>
                <w:rFonts w:ascii="Arial" w:hAnsi="Arial" w:cs="Arial"/>
                <w:b/>
                <w:color w:val="75CBE6" w:themeColor="accent6" w:themeTint="99"/>
                <w:sz w:val="24"/>
              </w:rPr>
            </w:pPr>
            <w:r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*f</w:t>
            </w:r>
            <w:r w:rsid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or</w:t>
            </w:r>
            <w:r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 xml:space="preserve"> early bird discounts,</w:t>
            </w:r>
            <w:r w:rsid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 xml:space="preserve"> more info and </w:t>
            </w:r>
            <w:r w:rsidR="00A14851" w:rsidRP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to register</w:t>
            </w:r>
            <w:r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 xml:space="preserve"> please contact</w:t>
            </w:r>
            <w:r w:rsidR="00A14851" w:rsidRPr="007B74AD">
              <w:rPr>
                <w:rFonts w:ascii="Arial" w:hAnsi="Arial" w:cs="Arial"/>
                <w:i/>
                <w:caps w:val="0"/>
                <w:color w:val="75CBE6" w:themeColor="accent6" w:themeTint="99"/>
                <w:sz w:val="22"/>
              </w:rPr>
              <w:t>:</w:t>
            </w:r>
            <w:r w:rsidR="00A14851" w:rsidRPr="007B74AD">
              <w:rPr>
                <w:rFonts w:ascii="Arial" w:hAnsi="Arial" w:cs="Arial"/>
                <w:b/>
                <w:color w:val="75CBE6" w:themeColor="accent6" w:themeTint="99"/>
                <w:sz w:val="24"/>
              </w:rPr>
              <w:t xml:space="preserve"> </w:t>
            </w:r>
            <w:hyperlink r:id="rId8" w:history="1">
              <w:r w:rsidRPr="00236786">
                <w:rPr>
                  <w:rStyle w:val="Hyperlink"/>
                  <w:rFonts w:ascii="Arial" w:hAnsi="Arial" w:cs="Arial"/>
                  <w:b/>
                  <w:caps w:val="0"/>
                  <w:sz w:val="24"/>
                  <w:u w:val="none"/>
                </w:rPr>
                <w:t>jenhelmuth@gmail.com</w:t>
              </w:r>
            </w:hyperlink>
          </w:p>
        </w:tc>
        <w:tc>
          <w:tcPr>
            <w:tcW w:w="3420" w:type="dxa"/>
          </w:tcPr>
          <w:p w14:paraId="02BBC387" w14:textId="076465A7" w:rsidR="005C61E4" w:rsidRPr="00D65E95" w:rsidRDefault="0026414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</w:t>
            </w:r>
            <w:r w:rsidR="00AE11FF" w:rsidRPr="00D65E95">
              <w:rPr>
                <w:rFonts w:ascii="Arial" w:hAnsi="Arial" w:cs="Arial"/>
                <w:sz w:val="32"/>
              </w:rPr>
              <w:t xml:space="preserve">xplore </w:t>
            </w:r>
            <w:r>
              <w:rPr>
                <w:rFonts w:ascii="Arial" w:hAnsi="Arial" w:cs="Arial"/>
                <w:sz w:val="32"/>
              </w:rPr>
              <w:t>your soul’s</w:t>
            </w:r>
            <w:r w:rsidR="00AE11FF" w:rsidRPr="00D65E95">
              <w:rPr>
                <w:rFonts w:ascii="Arial" w:hAnsi="Arial" w:cs="Arial"/>
                <w:sz w:val="32"/>
              </w:rPr>
              <w:t xml:space="preserve"> “callings”</w:t>
            </w:r>
          </w:p>
          <w:p w14:paraId="7848CA89" w14:textId="77777777" w:rsidR="005C61E4" w:rsidRPr="00D65E95" w:rsidRDefault="00721BF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alias w:val="Dividing line graphic:"/>
                <w:tag w:val="Dividing line graphic:"/>
                <w:id w:val="-909312545"/>
                <w:placeholder>
                  <w:docPart w:val="81150F8E906749399DC87806117D8FF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65E95">
                  <w:rPr>
                    <w:rFonts w:ascii="Arial" w:hAnsi="Arial" w:cs="Arial"/>
                    <w:sz w:val="32"/>
                  </w:rPr>
                  <w:t>────</w:t>
                </w:r>
              </w:sdtContent>
            </w:sdt>
          </w:p>
          <w:p w14:paraId="1B8EE854" w14:textId="51EE3B3A" w:rsidR="005C61E4" w:rsidRPr="00D65E95" w:rsidRDefault="0026414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engage in a</w:t>
            </w:r>
            <w:r w:rsidR="00AE11FF" w:rsidRPr="00D65E95">
              <w:rPr>
                <w:rFonts w:ascii="Arial" w:hAnsi="Arial" w:cs="Arial"/>
                <w:sz w:val="32"/>
              </w:rPr>
              <w:t xml:space="preserve"> walking meditation</w:t>
            </w:r>
          </w:p>
          <w:p w14:paraId="5473A0FA" w14:textId="77777777" w:rsidR="005C61E4" w:rsidRPr="00D65E95" w:rsidRDefault="00721BF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alias w:val="Dividing line graphic:"/>
                <w:tag w:val="Dividing line graphic:"/>
                <w:id w:val="1193575528"/>
                <w:placeholder>
                  <w:docPart w:val="CAF2B6B86FDC4797AE98ABD53C8E36C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65E95">
                  <w:rPr>
                    <w:rFonts w:ascii="Arial" w:hAnsi="Arial" w:cs="Arial"/>
                    <w:sz w:val="32"/>
                  </w:rPr>
                  <w:t>────</w:t>
                </w:r>
              </w:sdtContent>
            </w:sdt>
          </w:p>
          <w:p w14:paraId="72F37514" w14:textId="17D1565B" w:rsidR="005C61E4" w:rsidRPr="00D65E95" w:rsidRDefault="0026414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papmer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your feet </w:t>
            </w:r>
          </w:p>
          <w:p w14:paraId="00DF6D71" w14:textId="77777777" w:rsidR="005C61E4" w:rsidRPr="00D65E95" w:rsidRDefault="00721BF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alias w:val="Dividing line graphic:"/>
                <w:tag w:val="Dividing line graphic:"/>
                <w:id w:val="-59171642"/>
                <w:placeholder>
                  <w:docPart w:val="677580640FDE4387AC7BA12818502CD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65E95">
                  <w:rPr>
                    <w:rFonts w:ascii="Arial" w:hAnsi="Arial" w:cs="Arial"/>
                    <w:sz w:val="32"/>
                  </w:rPr>
                  <w:t>────</w:t>
                </w:r>
              </w:sdtContent>
            </w:sdt>
          </w:p>
          <w:p w14:paraId="16762E31" w14:textId="2EFA71A2" w:rsidR="005C61E4" w:rsidRPr="00D65E95" w:rsidRDefault="0026414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share reflections</w:t>
            </w:r>
            <w:r w:rsidR="00AE11FF" w:rsidRPr="00D65E95">
              <w:rPr>
                <w:rFonts w:ascii="Arial" w:hAnsi="Arial" w:cs="Arial"/>
                <w:sz w:val="32"/>
              </w:rPr>
              <w:t xml:space="preserve"> with others</w:t>
            </w:r>
          </w:p>
          <w:p w14:paraId="4ED6D2BC" w14:textId="77777777" w:rsidR="005C61E4" w:rsidRPr="00D65E95" w:rsidRDefault="00721BF3" w:rsidP="005C61E4">
            <w:pPr>
              <w:pStyle w:val="Heading2"/>
              <w:outlineLvl w:val="1"/>
              <w:rPr>
                <w:rFonts w:ascii="Arial" w:hAnsi="Arial" w:cs="Arial"/>
                <w:sz w:val="32"/>
              </w:rPr>
            </w:pPr>
            <w:sdt>
              <w:sdtPr>
                <w:rPr>
                  <w:rFonts w:ascii="Arial" w:hAnsi="Arial" w:cs="Arial"/>
                  <w:sz w:val="32"/>
                </w:rPr>
                <w:alias w:val="Dividing line graphic:"/>
                <w:tag w:val="Dividing line graphic:"/>
                <w:id w:val="1319850249"/>
                <w:placeholder>
                  <w:docPart w:val="B0053704CFFF4398B7572DCA34AC87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D65E95">
                  <w:rPr>
                    <w:rFonts w:ascii="Arial" w:hAnsi="Arial" w:cs="Arial"/>
                    <w:sz w:val="32"/>
                  </w:rPr>
                  <w:t>────</w:t>
                </w:r>
              </w:sdtContent>
            </w:sdt>
          </w:p>
          <w:p w14:paraId="225F5FD6" w14:textId="09054131" w:rsidR="00AA4794" w:rsidRPr="00D65E95" w:rsidRDefault="00264143" w:rsidP="005C61E4">
            <w:pPr>
              <w:pStyle w:val="Heading2"/>
              <w:outlineLvl w:val="1"/>
              <w:rPr>
                <w:sz w:val="24"/>
              </w:rPr>
            </w:pPr>
            <w:r>
              <w:rPr>
                <w:rFonts w:ascii="Arial" w:hAnsi="Arial" w:cs="Arial"/>
                <w:sz w:val="32"/>
              </w:rPr>
              <w:t>rest, reflect, restore</w:t>
            </w:r>
          </w:p>
          <w:p w14:paraId="3FEC5555" w14:textId="5330C1F6" w:rsidR="005C61E4" w:rsidRPr="00AA4794" w:rsidRDefault="00D65E95" w:rsidP="00D65E95">
            <w:pPr>
              <w:pStyle w:val="Heading3"/>
              <w:shd w:val="clear" w:color="auto" w:fill="1B7B99" w:themeFill="accent6" w:themeFillShade="BF"/>
              <w:outlineLvl w:val="2"/>
            </w:pPr>
            <w:r>
              <w:t>Jen Helmuth</w:t>
            </w:r>
          </w:p>
          <w:p w14:paraId="1BE0C198" w14:textId="395F37C3" w:rsidR="00D65E95" w:rsidRPr="00D65E95" w:rsidRDefault="00721BF3" w:rsidP="00D65E95">
            <w:pPr>
              <w:pStyle w:val="ContactInfo"/>
              <w:shd w:val="clear" w:color="auto" w:fill="1B7B99" w:themeFill="accent6" w:themeFillShade="BF"/>
              <w:spacing w:line="312" w:lineRule="auto"/>
              <w:rPr>
                <w:bCs w:val="0"/>
              </w:rPr>
            </w:pPr>
            <w:hyperlink r:id="rId9" w:history="1">
              <w:r w:rsidR="00D65E95" w:rsidRPr="00D65E95">
                <w:rPr>
                  <w:rStyle w:val="Hyperlink"/>
                  <w:color w:val="FFFFFF" w:themeColor="background1"/>
                </w:rPr>
                <w:t>jenhelmuth@gmail.com</w:t>
              </w:r>
            </w:hyperlink>
          </w:p>
          <w:p w14:paraId="42E73746" w14:textId="5A47F8FA" w:rsidR="005C61E4" w:rsidRPr="00236786" w:rsidRDefault="00236786" w:rsidP="00236786">
            <w:pPr>
              <w:pStyle w:val="ContactInfo"/>
              <w:shd w:val="clear" w:color="auto" w:fill="1B7B99" w:themeFill="accent6" w:themeFillShade="BF"/>
              <w:spacing w:after="0" w:line="360" w:lineRule="auto"/>
              <w:rPr>
                <w:bCs w:val="0"/>
                <w:i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18B8E8" wp14:editId="527A9331">
                  <wp:extent cx="1809818" cy="2112434"/>
                  <wp:effectExtent l="0" t="0" r="0" b="2540"/>
                  <wp:docPr id="1" name="Picture 1" descr="A person wearing glasses and smiling at the camera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n Helmuth profile pic.jpg"/>
                          <pic:cNvPicPr/>
                        </pic:nvPicPr>
                        <pic:blipFill rotWithShape="1">
                          <a:blip r:embed="rId10"/>
                          <a:srcRect l="-11" r="11" b="26322"/>
                          <a:stretch/>
                        </pic:blipFill>
                        <pic:spPr bwMode="auto">
                          <a:xfrm>
                            <a:off x="0" y="0"/>
                            <a:ext cx="1844203" cy="2152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65E95">
              <w:br/>
            </w:r>
            <w:r w:rsidRPr="00236786">
              <w:rPr>
                <w:i/>
                <w:sz w:val="22"/>
              </w:rPr>
              <w:t>psychotherapist</w:t>
            </w:r>
            <w:r>
              <w:rPr>
                <w:i/>
                <w:sz w:val="22"/>
              </w:rPr>
              <w:t xml:space="preserve"> (RP-Q)</w:t>
            </w:r>
          </w:p>
          <w:p w14:paraId="0D23CCBB" w14:textId="758840A9" w:rsidR="00236786" w:rsidRDefault="00236786" w:rsidP="00236786">
            <w:pPr>
              <w:pStyle w:val="ContactInfo"/>
              <w:shd w:val="clear" w:color="auto" w:fill="1B7B99" w:themeFill="accent6" w:themeFillShade="BF"/>
              <w:spacing w:after="0" w:line="360" w:lineRule="auto"/>
              <w:rPr>
                <w:bCs w:val="0"/>
                <w:i/>
                <w:sz w:val="22"/>
              </w:rPr>
            </w:pPr>
            <w:r w:rsidRPr="00236786">
              <w:rPr>
                <w:i/>
                <w:sz w:val="22"/>
              </w:rPr>
              <w:t>retreat leader</w:t>
            </w:r>
          </w:p>
          <w:p w14:paraId="144D519F" w14:textId="44C57032" w:rsidR="00236786" w:rsidRDefault="00236786" w:rsidP="00236786">
            <w:pPr>
              <w:pStyle w:val="ContactInfo"/>
              <w:shd w:val="clear" w:color="auto" w:fill="1B7B99" w:themeFill="accent6" w:themeFillShade="BF"/>
              <w:spacing w:after="0" w:line="360" w:lineRule="auto"/>
            </w:pPr>
            <w:r w:rsidRPr="00236786">
              <w:rPr>
                <w:i/>
                <w:sz w:val="22"/>
              </w:rPr>
              <w:t>spiritual practices</w:t>
            </w:r>
            <w:r w:rsidR="00910BC5">
              <w:rPr>
                <w:i/>
                <w:sz w:val="22"/>
              </w:rPr>
              <w:t xml:space="preserve"> guide</w:t>
            </w:r>
          </w:p>
          <w:p w14:paraId="6A0A2C38" w14:textId="3480E0D8" w:rsidR="00D65E95" w:rsidRDefault="00D65E95" w:rsidP="00D65E95">
            <w:pPr>
              <w:pStyle w:val="ContactInfo"/>
              <w:shd w:val="clear" w:color="auto" w:fill="1B7B99" w:themeFill="accent6" w:themeFillShade="BF"/>
              <w:spacing w:line="312" w:lineRule="auto"/>
            </w:pPr>
          </w:p>
          <w:p w14:paraId="23A68DBA" w14:textId="4797EEE3" w:rsidR="00D65E95" w:rsidRDefault="00D65E95" w:rsidP="00D65E95">
            <w:pPr>
              <w:pStyle w:val="ContactInfo"/>
              <w:shd w:val="clear" w:color="auto" w:fill="1B7B99" w:themeFill="accent6" w:themeFillShade="BF"/>
              <w:spacing w:line="312" w:lineRule="auto"/>
            </w:pPr>
          </w:p>
          <w:p w14:paraId="2AB45DE5" w14:textId="6482F574" w:rsidR="00D65E95" w:rsidRDefault="00D65E95" w:rsidP="00D65E95">
            <w:pPr>
              <w:pStyle w:val="ContactInfo"/>
              <w:shd w:val="clear" w:color="auto" w:fill="1B7B99" w:themeFill="accent6" w:themeFillShade="BF"/>
              <w:spacing w:line="312" w:lineRule="auto"/>
            </w:pPr>
          </w:p>
          <w:p w14:paraId="0F0F4620" w14:textId="77777777" w:rsidR="00D65E95" w:rsidRDefault="00D65E95" w:rsidP="00D65E95">
            <w:pPr>
              <w:pStyle w:val="ContactInfo"/>
              <w:shd w:val="clear" w:color="auto" w:fill="1B7B99" w:themeFill="accent6" w:themeFillShade="BF"/>
              <w:spacing w:line="312" w:lineRule="auto"/>
              <w:rPr>
                <w:bCs w:val="0"/>
              </w:rPr>
            </w:pPr>
          </w:p>
          <w:p w14:paraId="4C3D05FE" w14:textId="2B99B5FB" w:rsidR="00D65E95" w:rsidRPr="00AA4794" w:rsidRDefault="00D65E95" w:rsidP="00D65E95">
            <w:pPr>
              <w:pStyle w:val="ContactInfo"/>
              <w:shd w:val="clear" w:color="auto" w:fill="1B7B99" w:themeFill="accent6" w:themeFillShade="BF"/>
              <w:spacing w:line="312" w:lineRule="auto"/>
            </w:pPr>
          </w:p>
        </w:tc>
      </w:tr>
    </w:tbl>
    <w:p w14:paraId="2CDAF0BF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2304" w14:textId="77777777" w:rsidR="00721BF3" w:rsidRDefault="00721BF3" w:rsidP="005F5D5F">
      <w:pPr>
        <w:spacing w:after="0" w:line="240" w:lineRule="auto"/>
      </w:pPr>
      <w:r>
        <w:separator/>
      </w:r>
    </w:p>
  </w:endnote>
  <w:endnote w:type="continuationSeparator" w:id="0">
    <w:p w14:paraId="15DA3C6F" w14:textId="77777777" w:rsidR="00721BF3" w:rsidRDefault="00721BF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30FA" w14:textId="77777777" w:rsidR="00721BF3" w:rsidRDefault="00721BF3" w:rsidP="005F5D5F">
      <w:pPr>
        <w:spacing w:after="0" w:line="240" w:lineRule="auto"/>
      </w:pPr>
      <w:r>
        <w:separator/>
      </w:r>
    </w:p>
  </w:footnote>
  <w:footnote w:type="continuationSeparator" w:id="0">
    <w:p w14:paraId="3630B495" w14:textId="77777777" w:rsidR="00721BF3" w:rsidRDefault="00721BF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7"/>
    <w:rsid w:val="000168C0"/>
    <w:rsid w:val="000427C6"/>
    <w:rsid w:val="00076F31"/>
    <w:rsid w:val="000B4C91"/>
    <w:rsid w:val="00152777"/>
    <w:rsid w:val="00157C06"/>
    <w:rsid w:val="00171CDD"/>
    <w:rsid w:val="00175521"/>
    <w:rsid w:val="00181FB9"/>
    <w:rsid w:val="00236786"/>
    <w:rsid w:val="00251739"/>
    <w:rsid w:val="00261A78"/>
    <w:rsid w:val="00264143"/>
    <w:rsid w:val="003B6A17"/>
    <w:rsid w:val="003D4CE9"/>
    <w:rsid w:val="00411532"/>
    <w:rsid w:val="00491343"/>
    <w:rsid w:val="005222EE"/>
    <w:rsid w:val="00541BB3"/>
    <w:rsid w:val="00544732"/>
    <w:rsid w:val="005C61E4"/>
    <w:rsid w:val="005F5D5F"/>
    <w:rsid w:val="00665EA1"/>
    <w:rsid w:val="006E5B0F"/>
    <w:rsid w:val="00721BF3"/>
    <w:rsid w:val="0076452A"/>
    <w:rsid w:val="0079199F"/>
    <w:rsid w:val="007B5354"/>
    <w:rsid w:val="007B74AD"/>
    <w:rsid w:val="00837654"/>
    <w:rsid w:val="00880783"/>
    <w:rsid w:val="008B5772"/>
    <w:rsid w:val="008C031F"/>
    <w:rsid w:val="008C1756"/>
    <w:rsid w:val="008D17FF"/>
    <w:rsid w:val="008F6C52"/>
    <w:rsid w:val="00910BC5"/>
    <w:rsid w:val="009141C6"/>
    <w:rsid w:val="0097047B"/>
    <w:rsid w:val="00A03450"/>
    <w:rsid w:val="00A14851"/>
    <w:rsid w:val="00A97C88"/>
    <w:rsid w:val="00AA4794"/>
    <w:rsid w:val="00AB3068"/>
    <w:rsid w:val="00AB58F4"/>
    <w:rsid w:val="00AE11FF"/>
    <w:rsid w:val="00AF32DC"/>
    <w:rsid w:val="00B46A60"/>
    <w:rsid w:val="00B5064C"/>
    <w:rsid w:val="00BC6ED1"/>
    <w:rsid w:val="00C57F20"/>
    <w:rsid w:val="00D16845"/>
    <w:rsid w:val="00D56FBE"/>
    <w:rsid w:val="00D65E95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CC1CC0"/>
  <w15:chartTrackingRefBased/>
  <w15:docId w15:val="{B61D161A-C211-4824-86E5-8D6BC20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6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helmut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jenhelmuth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50F8E906749399DC87806117D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CA98-5AE5-485B-B9A3-E52F6165F63A}"/>
      </w:docPartPr>
      <w:docPartBody>
        <w:p w:rsidR="00217C37" w:rsidRDefault="00D42706">
          <w:pPr>
            <w:pStyle w:val="81150F8E906749399DC87806117D8FF4"/>
          </w:pPr>
          <w:r w:rsidRPr="00AA4794">
            <w:t>────</w:t>
          </w:r>
        </w:p>
      </w:docPartBody>
    </w:docPart>
    <w:docPart>
      <w:docPartPr>
        <w:name w:val="CAF2B6B86FDC4797AE98ABD53C8E3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7BCA-6631-4FF8-9CC1-F549C1F2644C}"/>
      </w:docPartPr>
      <w:docPartBody>
        <w:p w:rsidR="00217C37" w:rsidRDefault="00D42706">
          <w:pPr>
            <w:pStyle w:val="CAF2B6B86FDC4797AE98ABD53C8E36CF"/>
          </w:pPr>
          <w:r w:rsidRPr="00AA4794">
            <w:t>────</w:t>
          </w:r>
        </w:p>
      </w:docPartBody>
    </w:docPart>
    <w:docPart>
      <w:docPartPr>
        <w:name w:val="677580640FDE4387AC7BA1281850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67E0-D0F5-46E4-A4A9-39B61F619536}"/>
      </w:docPartPr>
      <w:docPartBody>
        <w:p w:rsidR="00217C37" w:rsidRDefault="00D42706">
          <w:pPr>
            <w:pStyle w:val="677580640FDE4387AC7BA12818502CD0"/>
          </w:pPr>
          <w:r w:rsidRPr="00AA4794">
            <w:t>────</w:t>
          </w:r>
        </w:p>
      </w:docPartBody>
    </w:docPart>
    <w:docPart>
      <w:docPartPr>
        <w:name w:val="B0053704CFFF4398B7572DCA34AC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9678-27B1-4FDF-910B-509F1ECB58DC}"/>
      </w:docPartPr>
      <w:docPartBody>
        <w:p w:rsidR="00217C37" w:rsidRDefault="00D42706">
          <w:pPr>
            <w:pStyle w:val="B0053704CFFF4398B7572DCA34AC8709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06"/>
    <w:rsid w:val="00217C37"/>
    <w:rsid w:val="004C5DB6"/>
    <w:rsid w:val="00D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5608CFCCF41158BC8D1B8CA4F32AE">
    <w:name w:val="F9B5608CFCCF41158BC8D1B8CA4F32AE"/>
  </w:style>
  <w:style w:type="paragraph" w:customStyle="1" w:styleId="A77C018C2D0F4547894A123815FEB37F">
    <w:name w:val="A77C018C2D0F4547894A123815FEB37F"/>
  </w:style>
  <w:style w:type="paragraph" w:customStyle="1" w:styleId="B259B41A909149588E38A73FD43D6716">
    <w:name w:val="B259B41A909149588E38A73FD43D6716"/>
  </w:style>
  <w:style w:type="paragraph" w:customStyle="1" w:styleId="38702045C328417196A075ABF207B07A">
    <w:name w:val="38702045C328417196A075ABF207B07A"/>
  </w:style>
  <w:style w:type="paragraph" w:customStyle="1" w:styleId="470A955F7C604448BAE83F0AD55C27C8">
    <w:name w:val="470A955F7C604448BAE83F0AD55C27C8"/>
  </w:style>
  <w:style w:type="paragraph" w:customStyle="1" w:styleId="81150F8E906749399DC87806117D8FF4">
    <w:name w:val="81150F8E906749399DC87806117D8FF4"/>
  </w:style>
  <w:style w:type="paragraph" w:customStyle="1" w:styleId="8237AE86817A42ACB19F25596E81E341">
    <w:name w:val="8237AE86817A42ACB19F25596E81E341"/>
  </w:style>
  <w:style w:type="paragraph" w:customStyle="1" w:styleId="CAF2B6B86FDC4797AE98ABD53C8E36CF">
    <w:name w:val="CAF2B6B86FDC4797AE98ABD53C8E36CF"/>
  </w:style>
  <w:style w:type="paragraph" w:customStyle="1" w:styleId="3618F9FDB1EB4A0790751171F75F26F9">
    <w:name w:val="3618F9FDB1EB4A0790751171F75F26F9"/>
  </w:style>
  <w:style w:type="paragraph" w:customStyle="1" w:styleId="677580640FDE4387AC7BA12818502CD0">
    <w:name w:val="677580640FDE4387AC7BA12818502CD0"/>
  </w:style>
  <w:style w:type="paragraph" w:customStyle="1" w:styleId="C43DBBB6047B4164A97E87F369D6E795">
    <w:name w:val="C43DBBB6047B4164A97E87F369D6E795"/>
  </w:style>
  <w:style w:type="paragraph" w:customStyle="1" w:styleId="B0053704CFFF4398B7572DCA34AC8709">
    <w:name w:val="B0053704CFFF4398B7572DCA34AC8709"/>
  </w:style>
  <w:style w:type="paragraph" w:customStyle="1" w:styleId="FC626A9CF5204C82803E492BE92C8B76">
    <w:name w:val="FC626A9CF5204C82803E492BE92C8B76"/>
  </w:style>
  <w:style w:type="paragraph" w:customStyle="1" w:styleId="85C5753A85C84D44BA51AF45D5EFDA90">
    <w:name w:val="85C5753A85C84D44BA51AF45D5EFDA90"/>
  </w:style>
  <w:style w:type="paragraph" w:customStyle="1" w:styleId="4063A76C228E475697F618410BCD8B55">
    <w:name w:val="4063A76C228E475697F618410BCD8B55"/>
  </w:style>
  <w:style w:type="paragraph" w:customStyle="1" w:styleId="32DD26BB613040A686E5E84A1F3B73D4">
    <w:name w:val="32DD26BB613040A686E5E84A1F3B73D4"/>
  </w:style>
  <w:style w:type="paragraph" w:customStyle="1" w:styleId="6185BC44244941E2A85AA23C6C5E16C6">
    <w:name w:val="6185BC44244941E2A85AA23C6C5E16C6"/>
  </w:style>
  <w:style w:type="paragraph" w:customStyle="1" w:styleId="5FC5B419F1224B1D871F7FE9A8250EA6">
    <w:name w:val="5FC5B419F1224B1D871F7FE9A8250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67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9</cp:revision>
  <dcterms:created xsi:type="dcterms:W3CDTF">2018-10-17T01:39:00Z</dcterms:created>
  <dcterms:modified xsi:type="dcterms:W3CDTF">2018-10-17T13:20:00Z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